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D2" w:rsidRDefault="00641AD2" w:rsidP="00641AD2">
      <w:pPr>
        <w:rPr>
          <w:b/>
          <w:sz w:val="28"/>
          <w:szCs w:val="28"/>
        </w:rPr>
      </w:pPr>
    </w:p>
    <w:p w:rsidR="00641AD2" w:rsidRDefault="00641AD2" w:rsidP="00641AD2">
      <w:r>
        <w:t>Рассмотрено_______________                                          Согласовано</w:t>
      </w:r>
      <w:proofErr w:type="gramStart"/>
      <w:r>
        <w:t xml:space="preserve"> __________________                         У</w:t>
      </w:r>
      <w:proofErr w:type="gramEnd"/>
      <w:r>
        <w:t>тверждаю_______________</w:t>
      </w:r>
    </w:p>
    <w:p w:rsidR="00641AD2" w:rsidRDefault="00641AD2" w:rsidP="00641AD2">
      <w:r>
        <w:t xml:space="preserve">руководитель ШМО учителей                                           зам. директора по УВР                                            директор «Гимназии №1»                       </w:t>
      </w:r>
      <w:proofErr w:type="spellStart"/>
      <w:r>
        <w:t>Насрулаева</w:t>
      </w:r>
      <w:proofErr w:type="spellEnd"/>
      <w:r>
        <w:t xml:space="preserve"> А.А._____________                                        </w:t>
      </w:r>
      <w:proofErr w:type="spellStart"/>
      <w:r>
        <w:t>Лаврусенко</w:t>
      </w:r>
      <w:proofErr w:type="spellEnd"/>
      <w:r>
        <w:t xml:space="preserve"> С.Б._______________                          Давудов Э.Д. _______________</w:t>
      </w:r>
    </w:p>
    <w:p w:rsidR="00641AD2" w:rsidRDefault="00641AD2" w:rsidP="00641AD2">
      <w:pPr>
        <w:jc w:val="both"/>
        <w:rPr>
          <w:b/>
        </w:rPr>
      </w:pPr>
      <w:r>
        <w:t xml:space="preserve">Дата _______________________                                   </w:t>
      </w:r>
      <w:proofErr w:type="gramStart"/>
      <w:r>
        <w:t>Дата</w:t>
      </w:r>
      <w:proofErr w:type="gramEnd"/>
      <w:r>
        <w:t xml:space="preserve"> _______________________                         Дата _______________________</w:t>
      </w: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Pr="0064431A" w:rsidRDefault="00641AD2" w:rsidP="00641AD2">
      <w:pPr>
        <w:jc w:val="center"/>
        <w:rPr>
          <w:b/>
          <w:sz w:val="44"/>
          <w:szCs w:val="44"/>
        </w:rPr>
      </w:pPr>
      <w:r w:rsidRPr="0064431A">
        <w:rPr>
          <w:b/>
          <w:sz w:val="44"/>
          <w:szCs w:val="44"/>
        </w:rPr>
        <w:t xml:space="preserve">Рабочая программа </w:t>
      </w:r>
    </w:p>
    <w:p w:rsidR="00641AD2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по алгебре и началам анализа в 10 классе </w:t>
      </w: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 2 часа в неделю (всего 68 часов) </w:t>
      </w: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авторы: А.Н.Колмогоров, А.М.Абрамов, </w:t>
      </w:r>
      <w:proofErr w:type="spellStart"/>
      <w:r w:rsidRPr="0064431A">
        <w:rPr>
          <w:b/>
          <w:sz w:val="40"/>
          <w:szCs w:val="40"/>
        </w:rPr>
        <w:t>Ю.П.Дудницын</w:t>
      </w:r>
      <w:proofErr w:type="spellEnd"/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Составила учитель математики высшей квалификационной категории </w:t>
      </w:r>
      <w:proofErr w:type="spellStart"/>
      <w:r w:rsidRPr="0064431A">
        <w:rPr>
          <w:b/>
          <w:sz w:val="40"/>
          <w:szCs w:val="40"/>
        </w:rPr>
        <w:t>Омарова</w:t>
      </w:r>
      <w:proofErr w:type="spellEnd"/>
      <w:r w:rsidRPr="0064431A">
        <w:rPr>
          <w:b/>
          <w:sz w:val="40"/>
          <w:szCs w:val="40"/>
        </w:rPr>
        <w:t xml:space="preserve"> Людмила </w:t>
      </w:r>
      <w:proofErr w:type="spellStart"/>
      <w:r w:rsidRPr="0064431A">
        <w:rPr>
          <w:b/>
          <w:sz w:val="40"/>
          <w:szCs w:val="40"/>
        </w:rPr>
        <w:t>Имиралиевна</w:t>
      </w:r>
      <w:proofErr w:type="spellEnd"/>
    </w:p>
    <w:p w:rsidR="00641AD2" w:rsidRDefault="00641AD2" w:rsidP="00641AD2">
      <w:pPr>
        <w:jc w:val="center"/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2018-2019</w:t>
      </w:r>
      <w:r w:rsidRPr="0064431A">
        <w:rPr>
          <w:b/>
          <w:sz w:val="40"/>
          <w:szCs w:val="40"/>
        </w:rPr>
        <w:t xml:space="preserve"> учебный год 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lastRenderedPageBreak/>
        <w:t>РАБОЧАЯ ПРОГРАММА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t>ДЛЯ ОСНОВНОГО  ОБЩЕГО ОБРАЗОВАНИЯ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t>(Базовый уровень)</w:t>
      </w:r>
    </w:p>
    <w:p w:rsidR="00641AD2" w:rsidRPr="00A476FC" w:rsidRDefault="00641AD2" w:rsidP="00762DFC">
      <w:pPr>
        <w:widowControl w:val="0"/>
        <w:spacing w:after="120"/>
        <w:rPr>
          <w:sz w:val="22"/>
          <w:szCs w:val="22"/>
        </w:rPr>
      </w:pPr>
    </w:p>
    <w:p w:rsidR="00762DFC" w:rsidRPr="00944ECD" w:rsidRDefault="00762DFC" w:rsidP="00762DFC">
      <w:pPr>
        <w:widowControl w:val="0"/>
        <w:jc w:val="center"/>
        <w:outlineLvl w:val="3"/>
        <w:rPr>
          <w:b/>
          <w:bCs/>
          <w:sz w:val="22"/>
          <w:szCs w:val="28"/>
        </w:rPr>
      </w:pPr>
      <w:r w:rsidRPr="00944ECD">
        <w:rPr>
          <w:b/>
          <w:bCs/>
          <w:sz w:val="28"/>
          <w:szCs w:val="28"/>
        </w:rPr>
        <w:t>ОСНОВНОЕ СОДЕРЖАНИЕ</w:t>
      </w:r>
      <w:r w:rsidRPr="00944ECD">
        <w:rPr>
          <w:b/>
          <w:bCs/>
          <w:sz w:val="28"/>
          <w:szCs w:val="28"/>
        </w:rPr>
        <w:br/>
      </w:r>
      <w:r>
        <w:rPr>
          <w:b/>
          <w:bCs/>
          <w:sz w:val="22"/>
          <w:szCs w:val="28"/>
        </w:rPr>
        <w:t>10 класс</w:t>
      </w:r>
    </w:p>
    <w:p w:rsidR="00762DFC" w:rsidRPr="00944ECD" w:rsidRDefault="00762DFC" w:rsidP="00762DFC">
      <w:pPr>
        <w:widowControl w:val="0"/>
        <w:ind w:left="283" w:firstLine="567"/>
        <w:rPr>
          <w:sz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250"/>
        <w:gridCol w:w="12320"/>
      </w:tblGrid>
      <w:tr w:rsidR="00762DFC" w:rsidRPr="00944ECD" w:rsidTr="00762DFC">
        <w:trPr>
          <w:tblCellSpacing w:w="0" w:type="dxa"/>
        </w:trPr>
        <w:tc>
          <w:tcPr>
            <w:tcW w:w="2250" w:type="dxa"/>
            <w:vAlign w:val="center"/>
          </w:tcPr>
          <w:p w:rsidR="00762DFC" w:rsidRPr="00944ECD" w:rsidRDefault="00762DFC" w:rsidP="00762DFC">
            <w:pPr>
              <w:spacing w:before="100" w:beforeAutospacing="1" w:after="100" w:afterAutospacing="1"/>
              <w:rPr>
                <w:b/>
              </w:rPr>
            </w:pPr>
            <w:r w:rsidRPr="00944ECD">
              <w:rPr>
                <w:b/>
                <w:bCs/>
              </w:rPr>
              <w:t>Темы учебного курса</w:t>
            </w:r>
            <w:r w:rsidRPr="00944ECD">
              <w:rPr>
                <w:b/>
              </w:rPr>
              <w:t xml:space="preserve"> 10 класса</w:t>
            </w:r>
          </w:p>
          <w:p w:rsidR="00762DFC" w:rsidRPr="00944ECD" w:rsidRDefault="00762DFC" w:rsidP="00762DFC">
            <w:pPr>
              <w:spacing w:before="100" w:beforeAutospacing="1" w:after="100" w:afterAutospacing="1"/>
            </w:pPr>
            <w:r w:rsidRPr="00944ECD">
              <w:t> </w:t>
            </w:r>
          </w:p>
          <w:p w:rsidR="00762DFC" w:rsidRPr="00944ECD" w:rsidRDefault="00762DFC" w:rsidP="00762DFC">
            <w:pPr>
              <w:spacing w:before="100" w:beforeAutospacing="1" w:after="100" w:afterAutospacing="1"/>
            </w:pPr>
            <w:r w:rsidRPr="00944ECD">
              <w:t> </w:t>
            </w:r>
          </w:p>
        </w:tc>
        <w:tc>
          <w:tcPr>
            <w:tcW w:w="0" w:type="auto"/>
            <w:vAlign w:val="center"/>
          </w:tcPr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Тригонометрические функции числового аргумента.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Основные тригонометрические формулы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>Формулы сложения и их следствия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Основные свойства функций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Решение тригонометрических уравнений и неравенств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Производная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Применение непрерывности и производной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Применения производной к исследованию функции </w:t>
            </w:r>
          </w:p>
          <w:p w:rsidR="00762DFC" w:rsidRPr="00944ECD" w:rsidRDefault="00762DFC" w:rsidP="00762DF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944ECD">
              <w:rPr>
                <w:b/>
                <w:bCs/>
              </w:rPr>
              <w:t xml:space="preserve">Итоговое повторение </w:t>
            </w:r>
          </w:p>
        </w:tc>
      </w:tr>
    </w:tbl>
    <w:p w:rsidR="00762DFC" w:rsidRPr="00944ECD" w:rsidRDefault="00762DFC" w:rsidP="009A0262">
      <w:pPr>
        <w:rPr>
          <w:rFonts w:ascii="Arial" w:hAnsi="Arial" w:cs="Arial"/>
          <w:b/>
          <w:bCs/>
          <w:color w:val="666666"/>
        </w:rPr>
      </w:pPr>
    </w:p>
    <w:tbl>
      <w:tblPr>
        <w:tblW w:w="114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322"/>
      </w:tblGrid>
      <w:tr w:rsidR="0081451F" w:rsidRPr="00944ECD" w:rsidTr="009A0262">
        <w:trPr>
          <w:tblCellSpacing w:w="0" w:type="dxa"/>
        </w:trPr>
        <w:tc>
          <w:tcPr>
            <w:tcW w:w="3322" w:type="dxa"/>
            <w:vAlign w:val="center"/>
          </w:tcPr>
          <w:p w:rsidR="0081451F" w:rsidRPr="00944ECD" w:rsidRDefault="0081451F" w:rsidP="00762DFC">
            <w:pPr>
              <w:spacing w:before="100" w:beforeAutospacing="1" w:after="100" w:afterAutospacing="1"/>
            </w:pPr>
            <w:r w:rsidRPr="00944ECD">
              <w:t> </w:t>
            </w:r>
          </w:p>
          <w:p w:rsidR="0081451F" w:rsidRPr="00944ECD" w:rsidRDefault="0081451F" w:rsidP="00762DFC">
            <w:pPr>
              <w:spacing w:before="100" w:beforeAutospacing="1" w:after="100" w:afterAutospacing="1"/>
            </w:pPr>
            <w:r w:rsidRPr="00944ECD">
              <w:t> </w:t>
            </w:r>
          </w:p>
        </w:tc>
      </w:tr>
    </w:tbl>
    <w:p w:rsidR="009A0262" w:rsidRPr="00944ECD" w:rsidRDefault="009A0262" w:rsidP="009A0262">
      <w:pPr>
        <w:widowControl w:val="0"/>
        <w:jc w:val="center"/>
        <w:outlineLvl w:val="4"/>
        <w:rPr>
          <w:b/>
          <w:bCs/>
          <w:i/>
          <w:iCs/>
          <w:sz w:val="22"/>
          <w:szCs w:val="26"/>
        </w:rPr>
      </w:pPr>
      <w:r w:rsidRPr="00944ECD">
        <w:rPr>
          <w:b/>
          <w:bCs/>
          <w:i/>
          <w:iCs/>
          <w:sz w:val="22"/>
          <w:szCs w:val="26"/>
        </w:rPr>
        <w:t>АЛГ</w:t>
      </w:r>
      <w:r>
        <w:rPr>
          <w:b/>
          <w:bCs/>
          <w:i/>
          <w:iCs/>
          <w:sz w:val="22"/>
          <w:szCs w:val="26"/>
        </w:rPr>
        <w:t>ЕБРА</w:t>
      </w:r>
      <w:r>
        <w:rPr>
          <w:b/>
          <w:bCs/>
          <w:i/>
          <w:iCs/>
          <w:sz w:val="22"/>
          <w:szCs w:val="26"/>
        </w:rPr>
        <w:br/>
        <w:t xml:space="preserve"> (13</w:t>
      </w:r>
      <w:r w:rsidRPr="00944ECD">
        <w:rPr>
          <w:b/>
          <w:bCs/>
          <w:i/>
          <w:iCs/>
          <w:sz w:val="22"/>
          <w:szCs w:val="26"/>
        </w:rPr>
        <w:t xml:space="preserve"> час</w:t>
      </w:r>
      <w:r>
        <w:rPr>
          <w:b/>
          <w:bCs/>
          <w:i/>
          <w:iCs/>
          <w:sz w:val="22"/>
          <w:szCs w:val="26"/>
        </w:rPr>
        <w:t>ов</w:t>
      </w:r>
      <w:r w:rsidRPr="00944ECD">
        <w:rPr>
          <w:b/>
          <w:bCs/>
          <w:i/>
          <w:iCs/>
          <w:sz w:val="22"/>
          <w:szCs w:val="26"/>
        </w:rPr>
        <w:t>)</w:t>
      </w:r>
    </w:p>
    <w:p w:rsidR="009A0262" w:rsidRPr="00944ECD" w:rsidRDefault="009A0262" w:rsidP="009A0262">
      <w:pPr>
        <w:widowControl w:val="0"/>
        <w:ind w:firstLine="567"/>
        <w:jc w:val="both"/>
        <w:rPr>
          <w:iCs/>
          <w:sz w:val="22"/>
          <w:szCs w:val="16"/>
        </w:rPr>
      </w:pPr>
      <w:r w:rsidRPr="00944ECD">
        <w:rPr>
          <w:b/>
          <w:sz w:val="22"/>
          <w:szCs w:val="16"/>
        </w:rPr>
        <w:t xml:space="preserve">Основы тригонометрии. </w:t>
      </w:r>
      <w:r w:rsidRPr="00944ECD">
        <w:rPr>
          <w:sz w:val="22"/>
          <w:szCs w:val="16"/>
        </w:rPr>
        <w:t xml:space="preserve"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944ECD">
        <w:rPr>
          <w:iCs/>
          <w:sz w:val="22"/>
          <w:szCs w:val="16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9A0262" w:rsidRPr="00944ECD" w:rsidRDefault="009A0262" w:rsidP="009A0262">
      <w:pPr>
        <w:widowControl w:val="0"/>
        <w:tabs>
          <w:tab w:val="left" w:pos="9070"/>
        </w:tabs>
        <w:ind w:right="-7" w:firstLine="567"/>
        <w:jc w:val="both"/>
        <w:rPr>
          <w:iCs/>
          <w:sz w:val="22"/>
        </w:rPr>
      </w:pPr>
      <w:r w:rsidRPr="00944ECD">
        <w:rPr>
          <w:iCs/>
          <w:sz w:val="22"/>
        </w:rPr>
        <w:t xml:space="preserve">Простейшие тригонометрические уравнения и неравенства. Арксинус, арккосинус, арктангенс числа. </w:t>
      </w:r>
    </w:p>
    <w:p w:rsidR="009A0262" w:rsidRPr="00944ECD" w:rsidRDefault="009A0262" w:rsidP="009A0262">
      <w:pPr>
        <w:widowControl w:val="0"/>
        <w:jc w:val="center"/>
        <w:rPr>
          <w:sz w:val="22"/>
        </w:rPr>
      </w:pPr>
      <w:r>
        <w:rPr>
          <w:b/>
          <w:sz w:val="22"/>
        </w:rPr>
        <w:t>ФУНКЦИИ</w:t>
      </w:r>
      <w:r>
        <w:rPr>
          <w:b/>
          <w:sz w:val="22"/>
        </w:rPr>
        <w:br/>
        <w:t>(9</w:t>
      </w:r>
      <w:r w:rsidRPr="00944ECD">
        <w:rPr>
          <w:b/>
          <w:sz w:val="22"/>
        </w:rPr>
        <w:t xml:space="preserve"> час</w:t>
      </w:r>
      <w:r>
        <w:rPr>
          <w:b/>
          <w:sz w:val="22"/>
        </w:rPr>
        <w:t>ов</w:t>
      </w:r>
      <w:r w:rsidRPr="00944ECD">
        <w:rPr>
          <w:b/>
          <w:sz w:val="22"/>
        </w:rPr>
        <w:t>)</w:t>
      </w:r>
    </w:p>
    <w:p w:rsidR="009A0262" w:rsidRPr="00944ECD" w:rsidRDefault="009A0262" w:rsidP="009A0262">
      <w:pPr>
        <w:widowControl w:val="0"/>
        <w:ind w:firstLine="567"/>
        <w:jc w:val="both"/>
        <w:rPr>
          <w:i/>
          <w:sz w:val="22"/>
        </w:rPr>
      </w:pPr>
      <w:r w:rsidRPr="00944ECD">
        <w:rPr>
          <w:sz w:val="22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9A0262" w:rsidRPr="00944ECD" w:rsidRDefault="009A0262" w:rsidP="009A0262">
      <w:pPr>
        <w:widowControl w:val="0"/>
        <w:ind w:firstLine="567"/>
        <w:jc w:val="both"/>
        <w:rPr>
          <w:iCs/>
          <w:sz w:val="22"/>
        </w:rPr>
      </w:pPr>
      <w:r w:rsidRPr="00944ECD">
        <w:rPr>
          <w:sz w:val="22"/>
        </w:rPr>
        <w:t xml:space="preserve">Обратная функция. </w:t>
      </w:r>
      <w:r w:rsidRPr="00944ECD">
        <w:rPr>
          <w:iCs/>
          <w:sz w:val="22"/>
        </w:rPr>
        <w:t xml:space="preserve">Область определения и область значений обратной функции. График обратной функции. </w:t>
      </w:r>
    </w:p>
    <w:p w:rsidR="009A0262" w:rsidRPr="00944ECD" w:rsidRDefault="009A0262" w:rsidP="009A0262">
      <w:pPr>
        <w:widowControl w:val="0"/>
        <w:ind w:firstLine="567"/>
        <w:jc w:val="both"/>
        <w:rPr>
          <w:iCs/>
          <w:sz w:val="22"/>
        </w:rPr>
      </w:pPr>
      <w:r w:rsidRPr="00944ECD">
        <w:rPr>
          <w:sz w:val="22"/>
        </w:rPr>
        <w:t>Степенная функция с натуральным показателем, её свойства и график</w:t>
      </w:r>
      <w:r w:rsidRPr="00944ECD">
        <w:rPr>
          <w:iCs/>
          <w:sz w:val="22"/>
        </w:rPr>
        <w:t xml:space="preserve"> </w:t>
      </w:r>
    </w:p>
    <w:p w:rsidR="009A0262" w:rsidRDefault="009A0262" w:rsidP="009A0262">
      <w:pPr>
        <w:widowControl w:val="0"/>
        <w:ind w:left="283" w:firstLine="567"/>
        <w:rPr>
          <w:sz w:val="22"/>
        </w:rPr>
      </w:pPr>
      <w:r w:rsidRPr="00944ECD">
        <w:rPr>
          <w:sz w:val="22"/>
        </w:rPr>
        <w:t>Тригонометрические функции, их свойства и графики; периодичность, основной период.</w:t>
      </w:r>
    </w:p>
    <w:p w:rsidR="009A0262" w:rsidRPr="00944ECD" w:rsidRDefault="009A0262" w:rsidP="009A0262">
      <w:pPr>
        <w:widowControl w:val="0"/>
        <w:jc w:val="center"/>
        <w:rPr>
          <w:sz w:val="22"/>
        </w:rPr>
      </w:pPr>
      <w:r>
        <w:rPr>
          <w:b/>
          <w:sz w:val="22"/>
        </w:rPr>
        <w:t>УРАВНЕНИЯ И НЕРАВЕНСТВА</w:t>
      </w:r>
      <w:r>
        <w:rPr>
          <w:b/>
          <w:sz w:val="22"/>
        </w:rPr>
        <w:br/>
        <w:t>(1</w:t>
      </w:r>
      <w:r w:rsidRPr="00944ECD">
        <w:rPr>
          <w:b/>
          <w:sz w:val="22"/>
        </w:rPr>
        <w:t>0 час</w:t>
      </w:r>
      <w:r>
        <w:rPr>
          <w:b/>
          <w:sz w:val="22"/>
        </w:rPr>
        <w:t>ов</w:t>
      </w:r>
      <w:r w:rsidRPr="00944ECD">
        <w:rPr>
          <w:b/>
          <w:sz w:val="22"/>
        </w:rPr>
        <w:t>)</w:t>
      </w:r>
    </w:p>
    <w:p w:rsidR="009A0262" w:rsidRPr="00944ECD" w:rsidRDefault="009A0262" w:rsidP="009A0262">
      <w:pPr>
        <w:widowControl w:val="0"/>
        <w:ind w:firstLine="567"/>
        <w:jc w:val="both"/>
        <w:rPr>
          <w:sz w:val="22"/>
        </w:rPr>
      </w:pPr>
      <w:r w:rsidRPr="00944ECD">
        <w:rPr>
          <w:sz w:val="22"/>
        </w:rPr>
        <w:lastRenderedPageBreak/>
        <w:t>Решен</w:t>
      </w:r>
      <w:r>
        <w:rPr>
          <w:sz w:val="22"/>
        </w:rPr>
        <w:t xml:space="preserve">ие рациональных </w:t>
      </w:r>
      <w:r w:rsidRPr="00944ECD">
        <w:rPr>
          <w:sz w:val="22"/>
        </w:rPr>
        <w:t>и тригонометрических уравнений</w:t>
      </w:r>
      <w:r w:rsidRPr="00944ECD">
        <w:rPr>
          <w:i/>
          <w:sz w:val="22"/>
        </w:rPr>
        <w:t xml:space="preserve">. </w:t>
      </w:r>
    </w:p>
    <w:p w:rsidR="009A0262" w:rsidRPr="00944ECD" w:rsidRDefault="009A0262" w:rsidP="009A0262">
      <w:pPr>
        <w:widowControl w:val="0"/>
        <w:ind w:firstLine="567"/>
        <w:jc w:val="both"/>
        <w:rPr>
          <w:i/>
          <w:sz w:val="22"/>
        </w:rPr>
      </w:pPr>
      <w:r w:rsidRPr="00944ECD">
        <w:rPr>
          <w:sz w:val="22"/>
        </w:rPr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</w:t>
      </w:r>
    </w:p>
    <w:p w:rsidR="009A0262" w:rsidRPr="009A0262" w:rsidRDefault="009A0262" w:rsidP="009A0262">
      <w:pPr>
        <w:widowControl w:val="0"/>
        <w:ind w:firstLine="567"/>
        <w:jc w:val="both"/>
        <w:rPr>
          <w:sz w:val="22"/>
        </w:rPr>
      </w:pPr>
      <w:r w:rsidRPr="00944ECD">
        <w:rPr>
          <w:sz w:val="22"/>
        </w:rPr>
        <w:t xml:space="preserve">Использование свойств и графиков функций при решении уравнений и неравенств. Метод интервалов. </w:t>
      </w:r>
    </w:p>
    <w:p w:rsidR="009A0262" w:rsidRPr="00944ECD" w:rsidRDefault="009A0262" w:rsidP="009A0262">
      <w:pPr>
        <w:widowControl w:val="0"/>
        <w:jc w:val="center"/>
        <w:rPr>
          <w:b/>
          <w:sz w:val="22"/>
        </w:rPr>
      </w:pPr>
      <w:r w:rsidRPr="00944ECD">
        <w:rPr>
          <w:b/>
          <w:sz w:val="22"/>
        </w:rPr>
        <w:t>НА</w:t>
      </w:r>
      <w:r>
        <w:rPr>
          <w:b/>
          <w:sz w:val="22"/>
        </w:rPr>
        <w:t>ЧАЛА МАТЕМАТИЧЕСКОГО АНАЛИЗА</w:t>
      </w:r>
      <w:r>
        <w:rPr>
          <w:b/>
          <w:sz w:val="22"/>
        </w:rPr>
        <w:br/>
        <w:t>(29</w:t>
      </w:r>
      <w:r w:rsidRPr="00944ECD">
        <w:rPr>
          <w:b/>
          <w:sz w:val="22"/>
        </w:rPr>
        <w:t xml:space="preserve"> час</w:t>
      </w:r>
      <w:r>
        <w:rPr>
          <w:b/>
          <w:sz w:val="22"/>
        </w:rPr>
        <w:t>ов</w:t>
      </w:r>
      <w:r w:rsidRPr="00944ECD">
        <w:rPr>
          <w:b/>
          <w:sz w:val="22"/>
        </w:rPr>
        <w:t>)</w:t>
      </w:r>
    </w:p>
    <w:p w:rsidR="009A0262" w:rsidRPr="00944ECD" w:rsidRDefault="009A0262" w:rsidP="009A0262">
      <w:pPr>
        <w:widowControl w:val="0"/>
        <w:ind w:firstLine="567"/>
        <w:jc w:val="both"/>
        <w:rPr>
          <w:iCs/>
          <w:sz w:val="22"/>
        </w:rPr>
      </w:pPr>
      <w:r w:rsidRPr="00944ECD">
        <w:rPr>
          <w:iCs/>
          <w:sz w:val="22"/>
        </w:rPr>
        <w:t>Понятие о непрерывности функции</w:t>
      </w:r>
      <w:r>
        <w:rPr>
          <w:iCs/>
          <w:sz w:val="22"/>
        </w:rPr>
        <w:t xml:space="preserve"> и предельном переходе</w:t>
      </w:r>
      <w:proofErr w:type="gramStart"/>
      <w:r>
        <w:rPr>
          <w:iCs/>
          <w:sz w:val="22"/>
        </w:rPr>
        <w:t>.</w:t>
      </w:r>
      <w:r w:rsidRPr="00944ECD">
        <w:rPr>
          <w:iCs/>
          <w:sz w:val="22"/>
        </w:rPr>
        <w:t>.</w:t>
      </w:r>
      <w:proofErr w:type="gramEnd"/>
    </w:p>
    <w:p w:rsidR="009A0262" w:rsidRPr="00944ECD" w:rsidRDefault="009A0262" w:rsidP="009A0262">
      <w:pPr>
        <w:widowControl w:val="0"/>
        <w:ind w:firstLine="567"/>
        <w:jc w:val="both"/>
        <w:rPr>
          <w:sz w:val="22"/>
        </w:rPr>
      </w:pPr>
      <w:r w:rsidRPr="00944ECD">
        <w:rPr>
          <w:sz w:val="22"/>
        </w:rPr>
        <w:t>Понятие о производной функции, физический и геометрический смысл производной.</w:t>
      </w:r>
      <w:r w:rsidRPr="00944ECD">
        <w:rPr>
          <w:i/>
          <w:sz w:val="22"/>
        </w:rPr>
        <w:t xml:space="preserve"> </w:t>
      </w:r>
      <w:r w:rsidRPr="00944ECD">
        <w:rPr>
          <w:sz w:val="22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944ECD">
        <w:rPr>
          <w:i/>
          <w:sz w:val="22"/>
        </w:rPr>
        <w:t xml:space="preserve"> </w:t>
      </w:r>
      <w:r w:rsidRPr="00944ECD">
        <w:rPr>
          <w:sz w:val="22"/>
        </w:rPr>
        <w:t xml:space="preserve">Применение производной к исследованию функций и построению графиков. </w:t>
      </w:r>
    </w:p>
    <w:p w:rsidR="009A0262" w:rsidRPr="00944ECD" w:rsidRDefault="009A0262" w:rsidP="009A0262">
      <w:pPr>
        <w:ind w:firstLine="720"/>
        <w:jc w:val="center"/>
        <w:rPr>
          <w:b/>
        </w:rPr>
      </w:pPr>
      <w:r w:rsidRPr="00944ECD">
        <w:rPr>
          <w:b/>
        </w:rPr>
        <w:t>Повтор</w:t>
      </w:r>
      <w:r>
        <w:rPr>
          <w:b/>
        </w:rPr>
        <w:t>ение (7 часов</w:t>
      </w:r>
      <w:r w:rsidRPr="00944ECD">
        <w:rPr>
          <w:b/>
        </w:rPr>
        <w:t>)</w:t>
      </w:r>
    </w:p>
    <w:p w:rsidR="009A0262" w:rsidRPr="00944ECD" w:rsidRDefault="009A0262" w:rsidP="009A0262">
      <w:pPr>
        <w:widowControl w:val="0"/>
        <w:rPr>
          <w:b/>
          <w:sz w:val="22"/>
        </w:rPr>
      </w:pPr>
    </w:p>
    <w:p w:rsidR="00762DFC" w:rsidRPr="009A0262" w:rsidRDefault="00762DFC" w:rsidP="009A0262">
      <w:pPr>
        <w:ind w:firstLine="720"/>
        <w:jc w:val="both"/>
      </w:pPr>
      <w:r w:rsidRPr="00944ECD">
        <w:rPr>
          <w:b/>
        </w:rPr>
        <w:t xml:space="preserve">Цели: </w:t>
      </w:r>
      <w:r w:rsidRPr="00944ECD">
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функций; повторить геометрический,  физический смысл производной функции, применение производной к исследованию функций.</w:t>
      </w:r>
    </w:p>
    <w:p w:rsidR="00826A94" w:rsidRDefault="00826A94" w:rsidP="00762DFC">
      <w:pPr>
        <w:spacing w:before="240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Планируемые результаты</w:t>
      </w:r>
    </w:p>
    <w:p w:rsidR="00762DFC" w:rsidRPr="00944ECD" w:rsidRDefault="00762DFC" w:rsidP="00762DFC">
      <w:pPr>
        <w:spacing w:before="240"/>
        <w:ind w:firstLine="567"/>
        <w:jc w:val="both"/>
        <w:rPr>
          <w:b/>
          <w:bCs/>
          <w:i/>
          <w:iCs/>
          <w:sz w:val="22"/>
        </w:rPr>
      </w:pPr>
      <w:r w:rsidRPr="00944ECD">
        <w:rPr>
          <w:b/>
          <w:bCs/>
          <w:i/>
          <w:iCs/>
          <w:sz w:val="22"/>
        </w:rPr>
        <w:t>В результате изучения математики на базовом уровне ученик должен</w:t>
      </w:r>
    </w:p>
    <w:p w:rsidR="00762DFC" w:rsidRPr="00944ECD" w:rsidRDefault="00762DFC" w:rsidP="00762DFC">
      <w:pPr>
        <w:spacing w:before="240"/>
        <w:ind w:firstLine="567"/>
        <w:jc w:val="both"/>
        <w:rPr>
          <w:b/>
          <w:sz w:val="22"/>
        </w:rPr>
      </w:pPr>
      <w:r w:rsidRPr="00944ECD">
        <w:rPr>
          <w:b/>
          <w:sz w:val="22"/>
        </w:rPr>
        <w:t>знать/понимать</w:t>
      </w:r>
      <w:r w:rsidRPr="00944ECD">
        <w:rPr>
          <w:b/>
          <w:sz w:val="22"/>
          <w:vertAlign w:val="superscript"/>
        </w:rPr>
        <w:footnoteReference w:id="2"/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вероятностный характер различных процессов окружающего мира;</w:t>
      </w:r>
    </w:p>
    <w:p w:rsidR="00762DFC" w:rsidRPr="00944ECD" w:rsidRDefault="00762DFC" w:rsidP="00762DFC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Алгебра</w:t>
      </w:r>
    </w:p>
    <w:p w:rsidR="00762DFC" w:rsidRPr="00944ECD" w:rsidRDefault="00762DFC" w:rsidP="00762DFC">
      <w:pPr>
        <w:spacing w:before="120"/>
        <w:ind w:firstLine="567"/>
        <w:jc w:val="both"/>
        <w:rPr>
          <w:sz w:val="22"/>
        </w:rPr>
      </w:pPr>
      <w:r w:rsidRPr="00944ECD">
        <w:rPr>
          <w:b/>
          <w:bCs/>
          <w:sz w:val="22"/>
        </w:rPr>
        <w:t>уметь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</w:t>
      </w:r>
      <w:r w:rsidR="009A0262">
        <w:rPr>
          <w:iCs/>
          <w:sz w:val="22"/>
        </w:rPr>
        <w:t>ональным показателем,</w:t>
      </w:r>
      <w:r w:rsidRPr="00944ECD">
        <w:rPr>
          <w:iCs/>
          <w:sz w:val="22"/>
        </w:rPr>
        <w:t xml:space="preserve"> используя при необходимости вычислительные устройства; пользоваться оценкой и прикидкой при практических расчетах;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проводить по известным формулам и правилам преобразования буквенных выражений, включаю</w:t>
      </w:r>
      <w:r w:rsidR="009A0262">
        <w:rPr>
          <w:iCs/>
          <w:sz w:val="22"/>
        </w:rPr>
        <w:t>щих степени, радикалы</w:t>
      </w:r>
      <w:r w:rsidRPr="00944ECD">
        <w:rPr>
          <w:iCs/>
          <w:sz w:val="22"/>
        </w:rPr>
        <w:t xml:space="preserve"> и тригонометрические функции;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762DFC" w:rsidRPr="00944ECD" w:rsidRDefault="00762DFC" w:rsidP="00762DFC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практических расчетов по формулам, включая формулы, содержа</w:t>
      </w:r>
      <w:r w:rsidR="009A0262">
        <w:rPr>
          <w:iCs/>
          <w:sz w:val="22"/>
        </w:rPr>
        <w:t>щие степени, радикалы</w:t>
      </w:r>
      <w:r w:rsidRPr="00944ECD">
        <w:rPr>
          <w:iCs/>
          <w:sz w:val="22"/>
        </w:rPr>
        <w:t xml:space="preserve"> и тригонометрические функции, используя при необходимости справочные материалы и простейшие вычислительные устройства;</w:t>
      </w:r>
    </w:p>
    <w:p w:rsidR="00762DFC" w:rsidRPr="00944ECD" w:rsidRDefault="00762DFC" w:rsidP="00762DFC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Функции и графики</w:t>
      </w:r>
    </w:p>
    <w:p w:rsidR="00762DFC" w:rsidRPr="00944ECD" w:rsidRDefault="00762DFC" w:rsidP="00762DFC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определять значение функции по значению аргумента при различных способах задания функции; 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строить графики изученных функций;</w:t>
      </w:r>
    </w:p>
    <w:p w:rsidR="00762DFC" w:rsidRPr="00944ECD" w:rsidRDefault="00762DFC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описывать по графику </w:t>
      </w:r>
      <w:r w:rsidRPr="00944ECD">
        <w:rPr>
          <w:i/>
          <w:iCs/>
          <w:sz w:val="22"/>
        </w:rPr>
        <w:t>и в простейших случаях по формуле</w:t>
      </w:r>
      <w:r w:rsidRPr="00944ECD">
        <w:rPr>
          <w:i/>
          <w:iCs/>
          <w:sz w:val="22"/>
          <w:vertAlign w:val="superscript"/>
        </w:rPr>
        <w:footnoteReference w:id="3"/>
      </w:r>
      <w:r w:rsidRPr="00944ECD">
        <w:rPr>
          <w:iCs/>
          <w:sz w:val="22"/>
        </w:rPr>
        <w:t xml:space="preserve"> поведение и свойства функций, находить по графику функции наибольшие и наименьшие значения;</w:t>
      </w:r>
    </w:p>
    <w:p w:rsidR="00762DFC" w:rsidRPr="00944ECD" w:rsidRDefault="00762DFC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решать уравнения, простейшие системы уравнений, используя </w:t>
      </w:r>
      <w:r w:rsidRPr="00944ECD">
        <w:rPr>
          <w:i/>
          <w:iCs/>
          <w:sz w:val="22"/>
        </w:rPr>
        <w:t>свойства функций</w:t>
      </w:r>
      <w:r w:rsidRPr="00944ECD">
        <w:rPr>
          <w:iCs/>
          <w:sz w:val="22"/>
        </w:rPr>
        <w:t xml:space="preserve"> и их графиков;</w:t>
      </w:r>
    </w:p>
    <w:p w:rsidR="00762DFC" w:rsidRPr="00944ECD" w:rsidRDefault="00762DFC" w:rsidP="00762DFC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описания с помощью функций различных зависимостей, представления их графически, интерпретации графиков;</w:t>
      </w:r>
    </w:p>
    <w:p w:rsidR="00762DFC" w:rsidRPr="00944ECD" w:rsidRDefault="00762DFC" w:rsidP="00762DFC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Начала математического анализа</w:t>
      </w:r>
    </w:p>
    <w:p w:rsidR="00762DFC" w:rsidRPr="00944ECD" w:rsidRDefault="00762DFC" w:rsidP="00762DFC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762DFC" w:rsidRPr="00944ECD" w:rsidRDefault="00762DFC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вычислять производные </w:t>
      </w:r>
      <w:r w:rsidRPr="00944ECD">
        <w:rPr>
          <w:i/>
          <w:iCs/>
          <w:sz w:val="22"/>
        </w:rPr>
        <w:t>и первообразные</w:t>
      </w:r>
      <w:r w:rsidRPr="00944ECD">
        <w:rPr>
          <w:iCs/>
          <w:sz w:val="22"/>
        </w:rPr>
        <w:t xml:space="preserve"> элементарных функций, используя справочные материалы; </w:t>
      </w:r>
    </w:p>
    <w:p w:rsidR="00762DFC" w:rsidRPr="009A0262" w:rsidRDefault="00762DFC" w:rsidP="009A0262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944ECD">
        <w:rPr>
          <w:i/>
          <w:iCs/>
          <w:sz w:val="22"/>
        </w:rPr>
        <w:t>и простейших рациональных функций</w:t>
      </w:r>
      <w:r w:rsidRPr="00944ECD">
        <w:rPr>
          <w:iCs/>
          <w:sz w:val="22"/>
        </w:rPr>
        <w:t xml:space="preserve"> с использованием аппарата математического анализа;</w:t>
      </w:r>
    </w:p>
    <w:p w:rsidR="00762DFC" w:rsidRPr="00944ECD" w:rsidRDefault="00762DFC" w:rsidP="00762DFC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762DFC" w:rsidRPr="00944ECD" w:rsidRDefault="00762DFC" w:rsidP="00762DFC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Уравнения и неравенства</w:t>
      </w:r>
    </w:p>
    <w:p w:rsidR="00762DFC" w:rsidRPr="00944ECD" w:rsidRDefault="00762DFC" w:rsidP="00762DFC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762DFC" w:rsidRPr="00944ECD" w:rsidRDefault="009A0262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решать рациональные и</w:t>
      </w:r>
      <w:r w:rsidR="00762DFC" w:rsidRPr="00944ECD">
        <w:rPr>
          <w:iCs/>
          <w:sz w:val="22"/>
        </w:rPr>
        <w:t xml:space="preserve"> </w:t>
      </w:r>
      <w:r>
        <w:rPr>
          <w:iCs/>
          <w:sz w:val="22"/>
        </w:rPr>
        <w:t xml:space="preserve">показательные </w:t>
      </w:r>
      <w:r w:rsidR="00762DFC" w:rsidRPr="00944ECD">
        <w:rPr>
          <w:iCs/>
          <w:sz w:val="22"/>
        </w:rPr>
        <w:t xml:space="preserve">уравнения и неравенства, </w:t>
      </w:r>
      <w:r w:rsidR="00762DFC" w:rsidRPr="00944ECD">
        <w:rPr>
          <w:i/>
          <w:iCs/>
          <w:sz w:val="22"/>
        </w:rPr>
        <w:t>простейшие иррациональные и тригонометрические уравнения, их системы</w:t>
      </w:r>
      <w:r w:rsidR="00762DFC" w:rsidRPr="00944ECD">
        <w:rPr>
          <w:iCs/>
          <w:sz w:val="22"/>
        </w:rPr>
        <w:t>;</w:t>
      </w:r>
    </w:p>
    <w:p w:rsidR="00762DFC" w:rsidRPr="00944ECD" w:rsidRDefault="00762DFC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составлять уравнения </w:t>
      </w:r>
      <w:r w:rsidRPr="00944ECD">
        <w:rPr>
          <w:i/>
          <w:iCs/>
          <w:sz w:val="22"/>
        </w:rPr>
        <w:t>и неравенства</w:t>
      </w:r>
      <w:r w:rsidRPr="00944ECD">
        <w:rPr>
          <w:iCs/>
          <w:sz w:val="22"/>
        </w:rPr>
        <w:t xml:space="preserve"> по условию задачи;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использовать для приближенного решения уравнений и неравен</w:t>
      </w:r>
      <w:proofErr w:type="gramStart"/>
      <w:r w:rsidRPr="00944ECD">
        <w:rPr>
          <w:iCs/>
          <w:sz w:val="22"/>
        </w:rPr>
        <w:t>ств гр</w:t>
      </w:r>
      <w:proofErr w:type="gramEnd"/>
      <w:r w:rsidRPr="00944ECD">
        <w:rPr>
          <w:iCs/>
          <w:sz w:val="22"/>
        </w:rPr>
        <w:t>афический метод;</w:t>
      </w:r>
    </w:p>
    <w:p w:rsidR="00762DFC" w:rsidRPr="00944ECD" w:rsidRDefault="00762DFC" w:rsidP="00762DFC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изображать на координатной плоскости множества решений простейших уравнений и их систем;</w:t>
      </w:r>
    </w:p>
    <w:p w:rsidR="00762DFC" w:rsidRPr="00944ECD" w:rsidRDefault="00762DFC" w:rsidP="00762DFC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762DFC" w:rsidRPr="00944ECD" w:rsidRDefault="00762DFC" w:rsidP="00762DFC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построения и исследования простейших математических моделей;</w:t>
      </w:r>
    </w:p>
    <w:p w:rsidR="00762DFC" w:rsidRPr="00944ECD" w:rsidRDefault="00762DFC" w:rsidP="00762DFC">
      <w:pPr>
        <w:rPr>
          <w:b/>
        </w:rPr>
      </w:pPr>
    </w:p>
    <w:p w:rsidR="00762DFC" w:rsidRPr="00A476FC" w:rsidRDefault="00762DFC" w:rsidP="00762DFC">
      <w:pPr>
        <w:widowControl w:val="0"/>
        <w:spacing w:after="120"/>
        <w:ind w:left="283" w:firstLine="567"/>
        <w:rPr>
          <w:sz w:val="22"/>
          <w:szCs w:val="22"/>
        </w:rPr>
      </w:pPr>
    </w:p>
    <w:p w:rsidR="00762DFC" w:rsidRDefault="00762DFC" w:rsidP="00762DFC">
      <w:pPr>
        <w:ind w:left="720"/>
        <w:jc w:val="both"/>
      </w:pPr>
    </w:p>
    <w:p w:rsidR="00641AD2" w:rsidRDefault="00641AD2" w:rsidP="00641AD2">
      <w:pPr>
        <w:ind w:left="720"/>
        <w:jc w:val="both"/>
      </w:pPr>
    </w:p>
    <w:p w:rsidR="00641AD2" w:rsidRPr="00A476FC" w:rsidRDefault="00641AD2" w:rsidP="00641AD2">
      <w:pPr>
        <w:tabs>
          <w:tab w:val="left" w:pos="1206"/>
        </w:tabs>
        <w:jc w:val="center"/>
        <w:rPr>
          <w:b/>
          <w:sz w:val="36"/>
          <w:szCs w:val="36"/>
        </w:rPr>
      </w:pPr>
      <w:r w:rsidRPr="00A476FC">
        <w:rPr>
          <w:b/>
          <w:sz w:val="36"/>
          <w:szCs w:val="36"/>
        </w:rPr>
        <w:t>Календарно-тематическое планирование</w:t>
      </w:r>
    </w:p>
    <w:p w:rsidR="00641AD2" w:rsidRPr="00A476FC" w:rsidRDefault="00641AD2" w:rsidP="00641AD2">
      <w:pPr>
        <w:tabs>
          <w:tab w:val="left" w:pos="1206"/>
        </w:tabs>
        <w:jc w:val="center"/>
        <w:rPr>
          <w:sz w:val="28"/>
          <w:szCs w:val="28"/>
        </w:rPr>
      </w:pPr>
      <w:r w:rsidRPr="00A476FC">
        <w:rPr>
          <w:sz w:val="28"/>
          <w:szCs w:val="28"/>
        </w:rPr>
        <w:t xml:space="preserve">Учебник Колмогоров А.Н. и </w:t>
      </w:r>
      <w:proofErr w:type="spellStart"/>
      <w:proofErr w:type="gramStart"/>
      <w:r w:rsidRPr="00A476FC">
        <w:rPr>
          <w:sz w:val="28"/>
          <w:szCs w:val="28"/>
        </w:rPr>
        <w:t>др</w:t>
      </w:r>
      <w:proofErr w:type="spellEnd"/>
      <w:proofErr w:type="gramEnd"/>
      <w:r w:rsidRPr="00A476FC">
        <w:rPr>
          <w:sz w:val="28"/>
          <w:szCs w:val="28"/>
        </w:rPr>
        <w:t xml:space="preserve"> Алгебра и начала анализа</w:t>
      </w:r>
    </w:p>
    <w:p w:rsidR="00641AD2" w:rsidRPr="00A476FC" w:rsidRDefault="00641AD2" w:rsidP="00641AD2">
      <w:pPr>
        <w:ind w:left="720"/>
        <w:jc w:val="both"/>
      </w:pPr>
    </w:p>
    <w:p w:rsidR="00641AD2" w:rsidRDefault="00641AD2" w:rsidP="00641AD2">
      <w:pPr>
        <w:ind w:left="720"/>
        <w:jc w:val="center"/>
      </w:pPr>
      <w:r>
        <w:t>10 КЛАСС</w:t>
      </w:r>
    </w:p>
    <w:p w:rsidR="00641AD2" w:rsidRPr="00A476FC" w:rsidRDefault="00641AD2" w:rsidP="00641AD2">
      <w:pPr>
        <w:ind w:left="720"/>
        <w:jc w:val="both"/>
      </w:pPr>
    </w:p>
    <w:tbl>
      <w:tblPr>
        <w:tblStyle w:val="a6"/>
        <w:tblW w:w="14567" w:type="dxa"/>
        <w:tblLook w:val="01E0"/>
      </w:tblPr>
      <w:tblGrid>
        <w:gridCol w:w="766"/>
        <w:gridCol w:w="7989"/>
        <w:gridCol w:w="1701"/>
        <w:gridCol w:w="2410"/>
        <w:gridCol w:w="1701"/>
      </w:tblGrid>
      <w:tr w:rsidR="00641AD2" w:rsidRPr="00A476FC" w:rsidTr="00C56CF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 xml:space="preserve">№ </w:t>
            </w:r>
            <w:proofErr w:type="spellStart"/>
            <w:r w:rsidRPr="00A476FC">
              <w:rPr>
                <w:sz w:val="28"/>
                <w:szCs w:val="28"/>
              </w:rPr>
              <w:t>п\</w:t>
            </w:r>
            <w:proofErr w:type="gramStart"/>
            <w:r w:rsidRPr="00A476F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Коли</w:t>
            </w:r>
            <w:r w:rsidRPr="00A476FC">
              <w:rPr>
                <w:sz w:val="28"/>
                <w:szCs w:val="28"/>
              </w:rPr>
              <w:t>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Примечание</w:t>
            </w:r>
          </w:p>
        </w:tc>
      </w:tr>
      <w:tr w:rsidR="00641AD2" w:rsidRPr="00A476FC" w:rsidTr="00C56CFC">
        <w:trPr>
          <w:trHeight w:val="2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Тригонометрические функции числового аргумента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1.1</w:t>
            </w:r>
          </w:p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 xml:space="preserve">Определение синуса, косинуса, тангенса и котангенса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1.2</w:t>
            </w:r>
          </w:p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Свойства синуса, тангенса и котангенса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Радианная мера угла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1.</w:t>
            </w:r>
            <w:r>
              <w:rPr>
                <w:i/>
                <w:color w:val="FF6600"/>
                <w:sz w:val="28"/>
                <w:szCs w:val="28"/>
              </w:rPr>
              <w:t>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>
              <w:rPr>
                <w:b/>
                <w:i/>
                <w:color w:val="FF6600"/>
                <w:sz w:val="28"/>
                <w:szCs w:val="28"/>
              </w:rPr>
              <w:t>Входная к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Основные тригонометрические формулы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Соотношения между тригонометрическими функциями любого угла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Применение основных тригонометрических формул к преобразованию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Формулы приведения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i/>
                <w:color w:val="FF6600"/>
                <w:sz w:val="28"/>
                <w:szCs w:val="28"/>
              </w:rPr>
            </w:pPr>
            <w:r>
              <w:rPr>
                <w:i/>
                <w:color w:val="FF6600"/>
                <w:sz w:val="28"/>
                <w:szCs w:val="28"/>
              </w:rPr>
              <w:t>2.4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1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Тригонометрические функции числового аргумента. Основные тригонометрические формулы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color w:val="000000"/>
                <w:sz w:val="28"/>
                <w:szCs w:val="28"/>
              </w:rPr>
            </w:pPr>
            <w:r w:rsidRPr="00A476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b/>
                <w:bCs/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Формулы сложения и их следствия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3.1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rPr>
                <w:bCs/>
                <w:sz w:val="28"/>
                <w:szCs w:val="28"/>
              </w:rPr>
            </w:pPr>
            <w:r w:rsidRPr="00A476FC">
              <w:rPr>
                <w:bCs/>
                <w:sz w:val="28"/>
                <w:szCs w:val="28"/>
              </w:rPr>
              <w:t>Формулы сложения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3.2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rPr>
                <w:bCs/>
                <w:sz w:val="28"/>
                <w:szCs w:val="28"/>
              </w:rPr>
            </w:pPr>
            <w:r w:rsidRPr="00A476FC">
              <w:rPr>
                <w:bCs/>
                <w:sz w:val="28"/>
                <w:szCs w:val="28"/>
              </w:rPr>
              <w:t>Формулы двойного угла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3.3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rPr>
                <w:bCs/>
                <w:sz w:val="28"/>
                <w:szCs w:val="28"/>
              </w:rPr>
            </w:pPr>
            <w:r w:rsidRPr="00A476FC">
              <w:rPr>
                <w:bCs/>
                <w:sz w:val="28"/>
                <w:szCs w:val="28"/>
              </w:rPr>
              <w:t>Формулы суммы и разности тригонометрических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i/>
                <w:color w:val="FF6600"/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2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Формулы сложения и их следствия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Основные свойства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4.1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Функции и их графики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4.2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Четные и нечетные функции. Периодичность тригонометрических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4.3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Возрастание и убывание функций. Экстремумы.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4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4.4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Исследование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color w:val="000000"/>
                <w:sz w:val="28"/>
                <w:szCs w:val="28"/>
              </w:rPr>
            </w:pPr>
            <w:r w:rsidRPr="00A476FC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color w:val="000000"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Свойства тригонометрических функций. Гармонические колебания.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color w:val="000000"/>
                <w:sz w:val="28"/>
                <w:szCs w:val="28"/>
              </w:rPr>
            </w:pPr>
            <w:r w:rsidRPr="00A476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color w:val="000000"/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i/>
                <w:color w:val="FF6600"/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4.6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3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Основные свойства функций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color w:val="000000"/>
                <w:sz w:val="28"/>
                <w:szCs w:val="28"/>
              </w:rPr>
            </w:pPr>
            <w:r w:rsidRPr="00A476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Решение тригонометрических уравнений и неравенств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5.1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Арксинус, арккосинус и арктангенс.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5.2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Решение простейших тригонометрических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5.3.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Решение простейших тригонометрических неравенств.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5.4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Примеры решения тригонометрических уравнений и систем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i/>
                <w:color w:val="FF6600"/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5.5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4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Решение тригонометрических уравнений и неравенств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i/>
                <w:color w:val="FF6600"/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Производная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6.1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Приращение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6.2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Понятие о производной.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6.3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Понятие о непрерывности и предельном переходе.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6.4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Правила вычисления производных.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6.5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Производная сложной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Производная тригонометрических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8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6.7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5 по теме «Производная»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Применение непрерывности и производной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7.1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Применение непрерывности.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7.2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Касательная к графику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7.3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Приближенные вычисления.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7.4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Производная в физике и технике.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7.5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6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Применение непрерывности и производной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Применения производной к исследованию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8.1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  <w:lang w:val="en-US"/>
              </w:rPr>
            </w:pPr>
            <w:r w:rsidRPr="00A476FC">
              <w:rPr>
                <w:sz w:val="28"/>
                <w:szCs w:val="28"/>
              </w:rPr>
              <w:t>Признак возрастания (убывания)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8.2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Критические точки функции, максимумы и минимумы.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8.3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Примеры применения производной к исследованию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8.4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Наибольшее и наименьшее значение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8.5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7 по теме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Применения производной к исследованию функции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9.1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i/>
                <w:color w:val="FF6600"/>
                <w:sz w:val="28"/>
                <w:szCs w:val="28"/>
              </w:rPr>
              <w:t>9.2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i/>
                <w:color w:val="FF6600"/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Контрольная работа № 8</w:t>
            </w:r>
          </w:p>
          <w:p w:rsidR="00641AD2" w:rsidRPr="00A476FC" w:rsidRDefault="00641AD2" w:rsidP="00C56CFC">
            <w:pPr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 xml:space="preserve"> «</w:t>
            </w:r>
            <w:r w:rsidRPr="00A476FC">
              <w:rPr>
                <w:b/>
                <w:bCs/>
                <w:i/>
                <w:color w:val="FF6600"/>
                <w:sz w:val="28"/>
                <w:szCs w:val="28"/>
              </w:rPr>
              <w:t>Итоговая контрольная работа</w:t>
            </w:r>
            <w:r w:rsidRPr="00A476FC">
              <w:rPr>
                <w:b/>
                <w:i/>
                <w:color w:val="FF66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  <w:r w:rsidRPr="00A476FC">
              <w:rPr>
                <w:b/>
                <w:i/>
                <w:color w:val="FF66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A476FC" w:rsidTr="00C56CFC">
        <w:trPr>
          <w:trHeight w:val="5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rPr>
                <w:b/>
                <w:sz w:val="28"/>
                <w:szCs w:val="28"/>
              </w:rPr>
            </w:pPr>
            <w:r w:rsidRPr="00A476FC">
              <w:rPr>
                <w:b/>
                <w:sz w:val="28"/>
                <w:szCs w:val="28"/>
              </w:rPr>
              <w:t>Итого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2" w:rsidRPr="00A476FC" w:rsidRDefault="00641AD2" w:rsidP="00C56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2" w:rsidRPr="00A476FC" w:rsidRDefault="00641AD2" w:rsidP="00C56CFC">
            <w:pPr>
              <w:rPr>
                <w:sz w:val="28"/>
                <w:szCs w:val="28"/>
              </w:rPr>
            </w:pPr>
          </w:p>
        </w:tc>
      </w:tr>
    </w:tbl>
    <w:p w:rsidR="00641AD2" w:rsidRPr="00944ECD" w:rsidRDefault="00641AD2" w:rsidP="00641AD2">
      <w:pPr>
        <w:rPr>
          <w:color w:val="000000"/>
          <w:sz w:val="8"/>
        </w:rPr>
      </w:pPr>
    </w:p>
    <w:p w:rsidR="00641AD2" w:rsidRDefault="00641AD2" w:rsidP="00641AD2">
      <w:pPr>
        <w:tabs>
          <w:tab w:val="left" w:pos="1206"/>
        </w:tabs>
        <w:jc w:val="center"/>
        <w:rPr>
          <w:b/>
          <w:sz w:val="36"/>
          <w:szCs w:val="36"/>
        </w:rPr>
      </w:pPr>
    </w:p>
    <w:p w:rsidR="00641AD2" w:rsidRDefault="00641AD2" w:rsidP="00641AD2">
      <w:pPr>
        <w:tabs>
          <w:tab w:val="left" w:pos="1206"/>
        </w:tabs>
        <w:jc w:val="center"/>
        <w:rPr>
          <w:b/>
          <w:sz w:val="36"/>
          <w:szCs w:val="36"/>
        </w:rPr>
      </w:pPr>
    </w:p>
    <w:p w:rsidR="009A0262" w:rsidRDefault="009A0262" w:rsidP="009A0262">
      <w:pPr>
        <w:ind w:firstLine="720"/>
        <w:jc w:val="center"/>
        <w:rPr>
          <w:b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Pr="00944ECD" w:rsidRDefault="00641AD2" w:rsidP="00641AD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666666"/>
        </w:rPr>
      </w:pPr>
    </w:p>
    <w:p w:rsidR="00641AD2" w:rsidRPr="00944ECD" w:rsidRDefault="00641AD2" w:rsidP="00641AD2">
      <w:pPr>
        <w:jc w:val="center"/>
        <w:rPr>
          <w:rFonts w:ascii="Arial" w:hAnsi="Arial" w:cs="Arial"/>
          <w:w w:val="150"/>
          <w:sz w:val="34"/>
          <w:szCs w:val="34"/>
        </w:rPr>
      </w:pPr>
      <w:r w:rsidRPr="00944ECD">
        <w:rPr>
          <w:rFonts w:ascii="Arial" w:hAnsi="Arial" w:cs="Arial"/>
          <w:w w:val="150"/>
          <w:sz w:val="34"/>
          <w:szCs w:val="34"/>
        </w:rPr>
        <w:t>Учебно-методический комплект</w:t>
      </w:r>
    </w:p>
    <w:p w:rsidR="00641AD2" w:rsidRPr="00944ECD" w:rsidRDefault="00641AD2" w:rsidP="00641AD2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944ECD">
        <w:rPr>
          <w:b/>
          <w:color w:val="000000"/>
        </w:rPr>
        <w:t>Алгебра и начала анализа:</w:t>
      </w:r>
      <w:r w:rsidRPr="00944ECD">
        <w:rPr>
          <w:color w:val="000000"/>
        </w:rPr>
        <w:t xml:space="preserve"> Учеб</w:t>
      </w:r>
      <w:proofErr w:type="gramStart"/>
      <w:r w:rsidRPr="00944ECD">
        <w:rPr>
          <w:color w:val="000000"/>
        </w:rPr>
        <w:t>.</w:t>
      </w:r>
      <w:proofErr w:type="gramEnd"/>
      <w:r w:rsidRPr="00944ECD">
        <w:rPr>
          <w:color w:val="000000"/>
        </w:rPr>
        <w:t xml:space="preserve"> </w:t>
      </w:r>
      <w:proofErr w:type="gramStart"/>
      <w:r w:rsidRPr="00944ECD">
        <w:rPr>
          <w:color w:val="000000"/>
        </w:rPr>
        <w:t>д</w:t>
      </w:r>
      <w:proofErr w:type="gramEnd"/>
      <w:r w:rsidRPr="00944ECD">
        <w:rPr>
          <w:color w:val="000000"/>
        </w:rPr>
        <w:t xml:space="preserve">ля 10–11 </w:t>
      </w:r>
      <w:proofErr w:type="spellStart"/>
      <w:r w:rsidRPr="00944ECD">
        <w:rPr>
          <w:color w:val="000000"/>
        </w:rPr>
        <w:t>кл</w:t>
      </w:r>
      <w:proofErr w:type="spellEnd"/>
      <w:r w:rsidRPr="00944ECD">
        <w:rPr>
          <w:color w:val="000000"/>
        </w:rPr>
        <w:t xml:space="preserve">. </w:t>
      </w:r>
      <w:proofErr w:type="spellStart"/>
      <w:r w:rsidRPr="00944ECD">
        <w:rPr>
          <w:color w:val="000000"/>
        </w:rPr>
        <w:t>общеобразоват</w:t>
      </w:r>
      <w:proofErr w:type="spellEnd"/>
      <w:r w:rsidRPr="00944ECD">
        <w:rPr>
          <w:color w:val="000000"/>
        </w:rPr>
        <w:t xml:space="preserve">. учреждений /А.Н. Колмогоров, А.М. Абрамов, Ю.П. </w:t>
      </w:r>
      <w:proofErr w:type="spellStart"/>
      <w:r w:rsidRPr="00944ECD">
        <w:rPr>
          <w:color w:val="000000"/>
        </w:rPr>
        <w:t>Дудницын</w:t>
      </w:r>
      <w:proofErr w:type="spellEnd"/>
      <w:r w:rsidRPr="00944ECD">
        <w:rPr>
          <w:color w:val="000000"/>
        </w:rPr>
        <w:t xml:space="preserve"> и др.; Под. ред. А.Н. Колмогорова. – М.: Просвещение. </w:t>
      </w:r>
    </w:p>
    <w:p w:rsidR="00641AD2" w:rsidRPr="00944ECD" w:rsidRDefault="00641AD2" w:rsidP="00641AD2">
      <w:pPr>
        <w:jc w:val="center"/>
        <w:rPr>
          <w:b/>
          <w:u w:val="single"/>
        </w:rPr>
      </w:pPr>
      <w:r w:rsidRPr="00944ECD">
        <w:rPr>
          <w:b/>
        </w:rPr>
        <w:t>Дополнительная литература</w:t>
      </w:r>
    </w:p>
    <w:p w:rsidR="00641AD2" w:rsidRPr="00944ECD" w:rsidRDefault="00641AD2" w:rsidP="00641AD2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944ECD">
        <w:rPr>
          <w:color w:val="000000"/>
        </w:rPr>
        <w:t xml:space="preserve">Дидактические материалы по алгебре и началам анализа для 10 класса /Б.М. Ивлев, С.М. Саакян, С.И. </w:t>
      </w:r>
      <w:proofErr w:type="spellStart"/>
      <w:r w:rsidRPr="00944ECD">
        <w:rPr>
          <w:color w:val="000000"/>
        </w:rPr>
        <w:t>Шварцбурд</w:t>
      </w:r>
      <w:proofErr w:type="spellEnd"/>
      <w:r w:rsidRPr="00944ECD">
        <w:rPr>
          <w:color w:val="000000"/>
        </w:rPr>
        <w:t xml:space="preserve">. – М.: Просвещение. </w:t>
      </w:r>
    </w:p>
    <w:p w:rsidR="006D601A" w:rsidRPr="00944ECD" w:rsidRDefault="006D601A" w:rsidP="006D601A">
      <w:pPr>
        <w:numPr>
          <w:ilvl w:val="0"/>
          <w:numId w:val="9"/>
        </w:numPr>
      </w:pPr>
      <w:r w:rsidRPr="00944ECD">
        <w:t>Единый г</w:t>
      </w:r>
      <w:r>
        <w:t>осударственный экзамен 2018</w:t>
      </w:r>
      <w:r w:rsidRPr="00944ECD">
        <w:t>. Математика. Учебно-тренировочные материалы д</w:t>
      </w:r>
      <w:r>
        <w:t>ля подготовки учащихся / под редакцией Ф.Ф. Лысенко: Легион Ростов на Дону, 2017</w:t>
      </w:r>
    </w:p>
    <w:p w:rsidR="00641AD2" w:rsidRPr="00A476FC" w:rsidRDefault="00641AD2" w:rsidP="006D601A">
      <w:pPr>
        <w:spacing w:before="100" w:beforeAutospacing="1" w:after="100" w:afterAutospacing="1"/>
        <w:ind w:left="720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rPr>
          <w:sz w:val="28"/>
          <w:szCs w:val="28"/>
        </w:rPr>
      </w:pPr>
      <w:bookmarkStart w:id="0" w:name="_GoBack"/>
      <w:bookmarkEnd w:id="0"/>
    </w:p>
    <w:p w:rsidR="00026309" w:rsidRDefault="00026309"/>
    <w:sectPr w:rsidR="00026309" w:rsidSect="00C56CFC">
      <w:pgSz w:w="16838" w:h="11906" w:orient="landscape"/>
      <w:pgMar w:top="709" w:right="1134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FC" w:rsidRDefault="00762DFC" w:rsidP="00641AD2">
      <w:r>
        <w:separator/>
      </w:r>
    </w:p>
  </w:endnote>
  <w:endnote w:type="continuationSeparator" w:id="1">
    <w:p w:rsidR="00762DFC" w:rsidRDefault="00762DFC" w:rsidP="0064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FC" w:rsidRDefault="00762DFC" w:rsidP="00641AD2">
      <w:r>
        <w:separator/>
      </w:r>
    </w:p>
  </w:footnote>
  <w:footnote w:type="continuationSeparator" w:id="1">
    <w:p w:rsidR="00762DFC" w:rsidRDefault="00762DFC" w:rsidP="00641AD2">
      <w:r>
        <w:continuationSeparator/>
      </w:r>
    </w:p>
  </w:footnote>
  <w:footnote w:id="2">
    <w:p w:rsidR="00762DFC" w:rsidRPr="00E86308" w:rsidRDefault="00762DFC" w:rsidP="00762DFC">
      <w:pPr>
        <w:pStyle w:val="a3"/>
        <w:ind w:left="360" w:hanging="360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3">
    <w:p w:rsidR="00762DFC" w:rsidRPr="00E86308" w:rsidRDefault="00762DFC" w:rsidP="00762DFC">
      <w:pPr>
        <w:pStyle w:val="a3"/>
        <w:ind w:left="357" w:hanging="357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 xml:space="preserve">Требования, </w:t>
      </w:r>
      <w:r>
        <w:rPr>
          <w:sz w:val="18"/>
          <w:szCs w:val="18"/>
        </w:rPr>
        <w:t xml:space="preserve">выделенные курсивом, не применяются при контроле </w:t>
      </w:r>
      <w:proofErr w:type="gramStart"/>
      <w:r>
        <w:rPr>
          <w:sz w:val="18"/>
          <w:szCs w:val="18"/>
        </w:rPr>
        <w:t>уровня подготовки выпускников профильных классов гуманитарной направленности</w:t>
      </w:r>
      <w:proofErr w:type="gramEnd"/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684"/>
    <w:multiLevelType w:val="multilevel"/>
    <w:tmpl w:val="B1BE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509E6"/>
    <w:multiLevelType w:val="hybridMultilevel"/>
    <w:tmpl w:val="C13A7486"/>
    <w:lvl w:ilvl="0" w:tplc="9620D63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159C1"/>
    <w:multiLevelType w:val="hybridMultilevel"/>
    <w:tmpl w:val="FCF0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D67B9"/>
    <w:multiLevelType w:val="hybridMultilevel"/>
    <w:tmpl w:val="3938721E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6F20"/>
    <w:multiLevelType w:val="hybridMultilevel"/>
    <w:tmpl w:val="AF500788"/>
    <w:lvl w:ilvl="0" w:tplc="3C5845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DDD5AE0"/>
    <w:multiLevelType w:val="hybridMultilevel"/>
    <w:tmpl w:val="381297F8"/>
    <w:lvl w:ilvl="0" w:tplc="E5EE7F9E">
      <w:start w:val="1"/>
      <w:numFmt w:val="bullet"/>
      <w:lvlText w:val="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27A1E2F"/>
    <w:multiLevelType w:val="multilevel"/>
    <w:tmpl w:val="4D7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F0D48"/>
    <w:multiLevelType w:val="hybridMultilevel"/>
    <w:tmpl w:val="881E77BC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FA73BD"/>
    <w:multiLevelType w:val="multilevel"/>
    <w:tmpl w:val="DFC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852B95"/>
    <w:multiLevelType w:val="hybridMultilevel"/>
    <w:tmpl w:val="42B8DDAE"/>
    <w:lvl w:ilvl="0" w:tplc="9620D63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D30F0"/>
    <w:multiLevelType w:val="hybridMultilevel"/>
    <w:tmpl w:val="399E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AD2"/>
    <w:rsid w:val="00012FC9"/>
    <w:rsid w:val="00026309"/>
    <w:rsid w:val="00057172"/>
    <w:rsid w:val="00091847"/>
    <w:rsid w:val="000C06F0"/>
    <w:rsid w:val="000C089E"/>
    <w:rsid w:val="000D637E"/>
    <w:rsid w:val="000F6C6A"/>
    <w:rsid w:val="00114906"/>
    <w:rsid w:val="00136D89"/>
    <w:rsid w:val="00156696"/>
    <w:rsid w:val="00196F95"/>
    <w:rsid w:val="00215D9F"/>
    <w:rsid w:val="00215E2E"/>
    <w:rsid w:val="00233B97"/>
    <w:rsid w:val="002505B0"/>
    <w:rsid w:val="0025634C"/>
    <w:rsid w:val="00265F4D"/>
    <w:rsid w:val="002A3B92"/>
    <w:rsid w:val="002D26B9"/>
    <w:rsid w:val="002E4ABD"/>
    <w:rsid w:val="003138D6"/>
    <w:rsid w:val="00330CDE"/>
    <w:rsid w:val="003516D4"/>
    <w:rsid w:val="003975E9"/>
    <w:rsid w:val="003C7895"/>
    <w:rsid w:val="003D3D2C"/>
    <w:rsid w:val="003D4DD4"/>
    <w:rsid w:val="003E2E6B"/>
    <w:rsid w:val="00401D06"/>
    <w:rsid w:val="00451F43"/>
    <w:rsid w:val="004B4851"/>
    <w:rsid w:val="004C3208"/>
    <w:rsid w:val="004F7B04"/>
    <w:rsid w:val="005014F0"/>
    <w:rsid w:val="00502056"/>
    <w:rsid w:val="00514CE8"/>
    <w:rsid w:val="00520818"/>
    <w:rsid w:val="00542EBD"/>
    <w:rsid w:val="005A6662"/>
    <w:rsid w:val="005A7F0B"/>
    <w:rsid w:val="005C01BF"/>
    <w:rsid w:val="005F2C92"/>
    <w:rsid w:val="0062200F"/>
    <w:rsid w:val="00636FD8"/>
    <w:rsid w:val="00641AD2"/>
    <w:rsid w:val="00657933"/>
    <w:rsid w:val="006624A9"/>
    <w:rsid w:val="00674CF3"/>
    <w:rsid w:val="0069082D"/>
    <w:rsid w:val="0069724D"/>
    <w:rsid w:val="006D601A"/>
    <w:rsid w:val="006E3554"/>
    <w:rsid w:val="006E685E"/>
    <w:rsid w:val="00762DFC"/>
    <w:rsid w:val="008020A4"/>
    <w:rsid w:val="0081451F"/>
    <w:rsid w:val="00826A94"/>
    <w:rsid w:val="00842B56"/>
    <w:rsid w:val="00896F2B"/>
    <w:rsid w:val="008D013C"/>
    <w:rsid w:val="00943ACB"/>
    <w:rsid w:val="009464AE"/>
    <w:rsid w:val="00951B5D"/>
    <w:rsid w:val="00952513"/>
    <w:rsid w:val="0099440B"/>
    <w:rsid w:val="009A0262"/>
    <w:rsid w:val="009A2C3A"/>
    <w:rsid w:val="00A17A16"/>
    <w:rsid w:val="00A5282D"/>
    <w:rsid w:val="00A6081A"/>
    <w:rsid w:val="00A73151"/>
    <w:rsid w:val="00AA0A57"/>
    <w:rsid w:val="00AD0F30"/>
    <w:rsid w:val="00AD4560"/>
    <w:rsid w:val="00B331B9"/>
    <w:rsid w:val="00B50DD9"/>
    <w:rsid w:val="00B706E1"/>
    <w:rsid w:val="00B83BDA"/>
    <w:rsid w:val="00B97B71"/>
    <w:rsid w:val="00C4502E"/>
    <w:rsid w:val="00C56CFC"/>
    <w:rsid w:val="00C86862"/>
    <w:rsid w:val="00C8687B"/>
    <w:rsid w:val="00CB43BB"/>
    <w:rsid w:val="00CD6E65"/>
    <w:rsid w:val="00D31293"/>
    <w:rsid w:val="00D42AB6"/>
    <w:rsid w:val="00D60B13"/>
    <w:rsid w:val="00D638C5"/>
    <w:rsid w:val="00D74BC5"/>
    <w:rsid w:val="00D87B37"/>
    <w:rsid w:val="00D92ED4"/>
    <w:rsid w:val="00D969B4"/>
    <w:rsid w:val="00DC17F7"/>
    <w:rsid w:val="00DD628A"/>
    <w:rsid w:val="00DE56A6"/>
    <w:rsid w:val="00DF01F6"/>
    <w:rsid w:val="00E04600"/>
    <w:rsid w:val="00E3062C"/>
    <w:rsid w:val="00E42D45"/>
    <w:rsid w:val="00ED35C3"/>
    <w:rsid w:val="00EF1B22"/>
    <w:rsid w:val="00F20363"/>
    <w:rsid w:val="00F360D0"/>
    <w:rsid w:val="00F47ACA"/>
    <w:rsid w:val="00F64562"/>
    <w:rsid w:val="00F74F97"/>
    <w:rsid w:val="00F83C77"/>
    <w:rsid w:val="00F97DCF"/>
    <w:rsid w:val="00FB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641A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footnote text"/>
    <w:basedOn w:val="a"/>
    <w:link w:val="a4"/>
    <w:uiPriority w:val="99"/>
    <w:semiHidden/>
    <w:unhideWhenUsed/>
    <w:rsid w:val="00641A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1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41AD2"/>
    <w:rPr>
      <w:vertAlign w:val="superscript"/>
    </w:rPr>
  </w:style>
  <w:style w:type="table" w:styleId="a6">
    <w:name w:val="Table Grid"/>
    <w:basedOn w:val="a1"/>
    <w:rsid w:val="00641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1A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User</cp:lastModifiedBy>
  <cp:revision>10</cp:revision>
  <cp:lastPrinted>2018-09-17T06:26:00Z</cp:lastPrinted>
  <dcterms:created xsi:type="dcterms:W3CDTF">2018-09-15T07:04:00Z</dcterms:created>
  <dcterms:modified xsi:type="dcterms:W3CDTF">2018-09-17T14:19:00Z</dcterms:modified>
</cp:coreProperties>
</file>