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181" w:rsidRDefault="00D83181" w:rsidP="00D83181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Тематическое планирование 5 класс (68ч)</w:t>
      </w:r>
    </w:p>
    <w:tbl>
      <w:tblPr>
        <w:tblStyle w:val="a3"/>
        <w:tblpPr w:leftFromText="180" w:rightFromText="180" w:vertAnchor="text" w:horzAnchor="margin" w:tblpY="1129"/>
        <w:tblW w:w="10314" w:type="dxa"/>
        <w:tblLook w:val="04A0"/>
      </w:tblPr>
      <w:tblGrid>
        <w:gridCol w:w="1062"/>
        <w:gridCol w:w="7410"/>
        <w:gridCol w:w="1842"/>
      </w:tblGrid>
      <w:tr w:rsidR="00D83181" w:rsidTr="00D83181">
        <w:trPr>
          <w:trHeight w:val="67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Разделы темы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Количество часов.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Вводное занятие-2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водное занятие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shd w:val="clear" w:color="auto" w:fill="FFFFFF"/>
              <w:ind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Инструк</w:t>
            </w:r>
            <w:r>
              <w:rPr>
                <w:rFonts w:ascii="Times New Roman" w:eastAsia="Times New Roman" w:hAnsi="Times New Roman" w:cs="Times New Roman"/>
              </w:rPr>
              <w:softHyphen/>
              <w:t>таж по ТБ.</w:t>
            </w:r>
          </w:p>
          <w:p w:rsidR="00D83181" w:rsidRDefault="00D8318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Содержа</w:t>
            </w:r>
            <w:r>
              <w:rPr>
                <w:rFonts w:ascii="Times New Roman" w:eastAsia="Times New Roman" w:hAnsi="Times New Roman" w:cs="Times New Roman"/>
              </w:rPr>
              <w:softHyphen/>
              <w:t>ние и зада</w:t>
            </w:r>
            <w:r>
              <w:rPr>
                <w:rFonts w:ascii="Times New Roman" w:eastAsia="Times New Roman" w:hAnsi="Times New Roman" w:cs="Times New Roman"/>
              </w:rPr>
              <w:softHyphen/>
              <w:t>чи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67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Творческая проектная деятельность-2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Что такое творческие проекты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Этапы выполнения проекта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Оформление интерьера «Планирование кухни-столовой»-4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Интерьер и планировка кухни-столовой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№1 «Планировка кухни»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Бытовые электроприборы на кухне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Лабораторная работа №1 «Изучение потребности в бытовых электрических приборах на кухне»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Творческий проект «Планирование кухни-столовой»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IV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Кулинария-18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Санитария и гигиена на кухне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Правила безопасного пользования (газовыми плитами,  эле</w:t>
            </w:r>
            <w:r w:rsidR="00E8272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тронагревательными приборами)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Здоровое питание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Первая помощь при пищевых отравлениях. Лабораторная работа №2 «Определение качества питьевой воды»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приготовления бутербродов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№2 «Приготовление бутербродов»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приготовления горячих напитков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№3 «Приготовление горячих напитков»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приготовления блюд из круп, бобовых и макаронных изделий. Лабораторная работа №3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работа№4 «Приготовление блюда из крупы или макаронных изделий»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приготовления блюд из овощей и фруктов Лабораторная работа №4 «Определение содержания нитратов»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№5 «Приготовление салата из сырых овощей»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Тепловая кулинарная обработка овощей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№6 «Приготовление блюда из вареных овощей»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приготовления блюд из яиц. Лабораторная работа №5 «Определение свежести яиц»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№7 « Приготовление блюда из яиц»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Приготовление завтрака. Сервировка стола к завтраку. Практическая работа №8 «Приготовление завтрака. Сервировка стола к завтраку»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Творческий проект «Приготовление воскресного завтрака для всей семьи»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Создание изделий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текстильных материалов-32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Производство текстильных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Лабораторная работа №6 «Определение направления долевой нити в ткани»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Лабораторная работа №7 «Определение  лицевой и изнаночной сторон в ткани»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Лабораторная работа №8 «Сравнительный анализ прочности окраски тканей» Ткацкое производство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Текстильные материалы и их свойства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Лабораторная работа №9 «Изучение свой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ств тк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аней из хлопка и льна»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Черчение-4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Черчение. Линии чертежа. Масштаб. Формат. Чтение чертежа. Основная надпись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№9 «Снятие мерок и изготовление выкроек»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181" w:rsidRDefault="00B3081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Построение чертежа фартука в 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:4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Построение чертежа фартука в 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:1. Изготовление выкроек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Раскрой швейного изделия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№10 «Раскрой швейного изделия»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Швейные ручные работы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Инструменты и приспособления для ручных работ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Требования к выполнению ручных работ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№11 «Изготовление образцов ручных работ»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Швейная машина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Подготовка швейной машины к работе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Правила безопасной работы на швейной машине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Заправка швейной машины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Лабораторная работа №10 «Исследование работы регулирующих механизмов швейной машины»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Лабораторная работа №10 «Исследование работы регулирующих механизмов швейной машины»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Приемы работы на швейной машине. Основные операции при машинной обработке изделия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№12 «Изготовление образцов машинных работ»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Влажно-тепловая обработка ткани. Правила безопасной работы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№13 «Проведение влажно-тепловых работ»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Машинные швы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Машинные и их условное обозначение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изготовления швейных изделий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№14 «Обработка проектного изделия»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56-57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Творческий проект «Наряд для завтрака»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Художественные ремесла-10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58-59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60-61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Основы композиции при создании предметов декоративно-прикладного искусства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Орнамент. Символика в орнаменте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Цветовые сочетания в орнаменте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564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№14 « Создание композиции в графическом редакторе»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Лоскутное шитье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изготовления лоскутного изделия.</w:t>
            </w:r>
          </w:p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 №15 «Изготовление образцов лоскутных узоров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Творческий проект « Лоскутное изделие для кухни-столовой»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Как защитить творческий проект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181" w:rsidTr="00D83181">
        <w:trPr>
          <w:trHeight w:val="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181" w:rsidRDefault="00D8318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68часов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181" w:rsidRDefault="00D83181">
            <w:pPr>
              <w:jc w:val="center"/>
            </w:pPr>
          </w:p>
        </w:tc>
      </w:tr>
    </w:tbl>
    <w:p w:rsidR="00D74B46" w:rsidRDefault="00D74B46"/>
    <w:sectPr w:rsidR="00D74B46" w:rsidSect="00D83181">
      <w:pgSz w:w="11906" w:h="16838"/>
      <w:pgMar w:top="567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3181"/>
    <w:rsid w:val="002E210D"/>
    <w:rsid w:val="00B3081D"/>
    <w:rsid w:val="00D3297B"/>
    <w:rsid w:val="00D74B46"/>
    <w:rsid w:val="00D83181"/>
    <w:rsid w:val="00E82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1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2018-09-11T19:31:00Z</cp:lastPrinted>
  <dcterms:created xsi:type="dcterms:W3CDTF">2018-09-11T19:25:00Z</dcterms:created>
  <dcterms:modified xsi:type="dcterms:W3CDTF">2018-09-11T19:34:00Z</dcterms:modified>
</cp:coreProperties>
</file>